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FE0" w:rsidRDefault="00FB5FE0" w:rsidP="00FB5FE0">
      <w:pPr>
        <w:ind w:hanging="78"/>
        <w:jc w:val="center"/>
        <w:rPr>
          <w:lang w:val="uk-UA"/>
        </w:rPr>
      </w:pPr>
      <w:bookmarkStart w:id="0" w:name="_GoBack"/>
      <w:r>
        <w:rPr>
          <w:lang w:val="uk-UA"/>
        </w:rPr>
        <w:t>Дані про дитячі, спортивні майданчики для дозвілля та відпочинку що перебувають в комунальній власності</w:t>
      </w:r>
    </w:p>
    <w:bookmarkEnd w:id="0"/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Черкасова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>, 10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Веломістечко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 xml:space="preserve"> п. «Північний»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 xml:space="preserve">Майданчик для </w:t>
      </w: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скейтборду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 xml:space="preserve"> п. «Північний»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Перехрестя вул. Короленка та Володимира Терещенка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Майданчик з інклюзивними малими гральними формами на  перехресті вул. Короленка та Володимира Терещенка (навпроти п.4)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 xml:space="preserve">Волейбольний майданчик на зоні відпочинку біля води по </w:t>
      </w: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вул.Маршака</w:t>
      </w:r>
      <w:proofErr w:type="spellEnd"/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 xml:space="preserve">Ігровий майданчик  на зоні відпочинку біля води по </w:t>
      </w: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вул.Маршака</w:t>
      </w:r>
      <w:proofErr w:type="spellEnd"/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Маршака, 1В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Доватора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>, 26 дитячий майданчик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Доватора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>, 26 спортивний майданчик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Адм.Головка,61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Адм.Головка,15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Адм.Головка,68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Сестроріцька,1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 xml:space="preserve">Перехрестя вулиць </w:t>
      </w: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Ползунова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 xml:space="preserve">- </w:t>
      </w: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Арістотеля</w:t>
      </w:r>
      <w:proofErr w:type="spellEnd"/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Сергія Колачевського,105 дитячий майданчик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 xml:space="preserve">Сергія </w:t>
      </w: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Колачевського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>, 105 спортивний майданчик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Цандера,13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 xml:space="preserve">Спортивно- ігровий комплекс по вул. Сергія </w:t>
      </w: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Колачевського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>, 28-30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Сергія Колачевського,84 (сквер «Пори року») біля ПК «</w:t>
      </w: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Тернівський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>»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Чарівна,3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Чарівна, 2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Центральна,23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дит.майданчик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 xml:space="preserve"> на </w:t>
      </w: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жил.масиві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 xml:space="preserve"> «Гірницький» (Бурі Вуглі)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Гастелло,70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Черкасова,26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Бірюзова,6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Володимира Терещенка,30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Маршака,15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Адм.Головка,1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Адм.Головка,22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Сергія Колачевського,55 (територія 8-ої міської лікарні)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Сергія Колачевського,111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Чарівна,19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Новосибірська,16</w:t>
      </w:r>
    </w:p>
    <w:p w:rsidR="00FB5FE0" w:rsidRPr="00A67025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Універсальна,1</w:t>
      </w:r>
    </w:p>
    <w:p w:rsidR="00FB5FE0" w:rsidRDefault="00FB5FE0" w:rsidP="00FB5FE0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A67025">
        <w:rPr>
          <w:rFonts w:ascii="Times New Roman" w:hAnsi="Times New Roman"/>
          <w:sz w:val="24"/>
          <w:szCs w:val="24"/>
          <w:lang w:val="uk-UA"/>
        </w:rPr>
        <w:t>Сергія Колачевського,114 (</w:t>
      </w:r>
      <w:proofErr w:type="spellStart"/>
      <w:r w:rsidRPr="00A67025">
        <w:rPr>
          <w:rFonts w:ascii="Times New Roman" w:hAnsi="Times New Roman"/>
          <w:sz w:val="24"/>
          <w:szCs w:val="24"/>
          <w:lang w:val="uk-UA"/>
        </w:rPr>
        <w:t>веревочний</w:t>
      </w:r>
      <w:proofErr w:type="spellEnd"/>
      <w:r w:rsidRPr="00A67025">
        <w:rPr>
          <w:rFonts w:ascii="Times New Roman" w:hAnsi="Times New Roman"/>
          <w:sz w:val="24"/>
          <w:szCs w:val="24"/>
          <w:lang w:val="uk-UA"/>
        </w:rPr>
        <w:t xml:space="preserve"> парк)</w:t>
      </w:r>
    </w:p>
    <w:p w:rsidR="00532923" w:rsidRDefault="00532923"/>
    <w:sectPr w:rsidR="00532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74012"/>
    <w:multiLevelType w:val="hybridMultilevel"/>
    <w:tmpl w:val="96140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A3"/>
    <w:rsid w:val="00182281"/>
    <w:rsid w:val="00532923"/>
    <w:rsid w:val="00C270A3"/>
    <w:rsid w:val="00FB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9EB97-A95A-4374-A502-C0EC1AD1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FE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D4FF-B15A-41D2-A385-E46E077AA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G2</dc:creator>
  <cp:keywords/>
  <dc:description/>
  <cp:lastModifiedBy>G2</cp:lastModifiedBy>
  <cp:revision>2</cp:revision>
  <dcterms:created xsi:type="dcterms:W3CDTF">2022-02-22T13:07:00Z</dcterms:created>
  <dcterms:modified xsi:type="dcterms:W3CDTF">2022-02-22T13:07:00Z</dcterms:modified>
</cp:coreProperties>
</file>